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D10" w:rsidRPr="000F5C7D" w:rsidRDefault="00672D10" w:rsidP="00672D10">
      <w:pPr>
        <w:spacing w:beforeLines="60" w:before="144" w:afterLines="60" w:after="144"/>
        <w:rPr>
          <w:rFonts w:ascii="Arial" w:eastAsia="Times New Roman" w:hAnsi="Arial" w:cs="Arial"/>
          <w:b/>
          <w:bCs/>
          <w:spacing w:val="10"/>
          <w:sz w:val="24"/>
          <w:szCs w:val="24"/>
          <w:lang w:val="cy-GB" w:eastAsia="en-GB"/>
        </w:rPr>
      </w:pPr>
      <w:bookmarkStart w:id="0" w:name="cysill"/>
      <w:bookmarkEnd w:id="0"/>
      <w:r w:rsidRPr="004A1CB2">
        <w:rPr>
          <w:rFonts w:ascii="Arial" w:eastAsia="Times New Roman" w:hAnsi="Arial" w:cs="Arial"/>
          <w:b/>
          <w:bCs/>
          <w:spacing w:val="10"/>
          <w:sz w:val="24"/>
          <w:szCs w:val="24"/>
          <w:lang w:val="cy-GB" w:eastAsia="en-GB"/>
        </w:rPr>
        <w:t>Amodau Archeb</w:t>
      </w:r>
      <w:r>
        <w:rPr>
          <w:rFonts w:ascii="Arial" w:eastAsia="Times New Roman" w:hAnsi="Arial" w:cs="Arial"/>
          <w:b/>
          <w:bCs/>
          <w:spacing w:val="10"/>
          <w:sz w:val="24"/>
          <w:szCs w:val="24"/>
          <w:lang w:val="cy-GB" w:eastAsia="en-GB"/>
        </w:rPr>
        <w:t>ion</w:t>
      </w:r>
    </w:p>
    <w:p w:rsidR="00672D10" w:rsidRPr="000F5C7D" w:rsidRDefault="00672D10" w:rsidP="00672D10">
      <w:pPr>
        <w:spacing w:beforeLines="60" w:before="144" w:afterLines="60" w:after="144"/>
        <w:rPr>
          <w:rFonts w:ascii="Arial" w:eastAsia="Times New Roman" w:hAnsi="Arial" w:cs="Arial"/>
          <w:b/>
          <w:bCs/>
          <w:spacing w:val="10"/>
          <w:sz w:val="24"/>
          <w:szCs w:val="24"/>
          <w:lang w:val="cy-GB" w:eastAsia="en-GB"/>
        </w:rPr>
      </w:pPr>
      <w:r w:rsidRPr="000F5C7D">
        <w:rPr>
          <w:rFonts w:ascii="Arial" w:eastAsia="Times New Roman" w:hAnsi="Arial" w:cs="Arial"/>
          <w:b/>
          <w:bCs/>
          <w:spacing w:val="10"/>
          <w:sz w:val="24"/>
          <w:szCs w:val="24"/>
          <w:lang w:val="cy-GB" w:eastAsia="en-GB"/>
        </w:rPr>
        <w:t>O dan yr amodau hyn:</w:t>
      </w:r>
    </w:p>
    <w:p w:rsidR="00672D10" w:rsidRPr="000F5C7D" w:rsidRDefault="00672D10" w:rsidP="00672D10">
      <w:pPr>
        <w:spacing w:beforeLines="60" w:before="144" w:afterLines="60" w:after="144"/>
        <w:rPr>
          <w:rFonts w:ascii="Arial" w:eastAsia="Times New Roman" w:hAnsi="Arial" w:cs="Arial"/>
          <w:bCs/>
          <w:spacing w:val="10"/>
          <w:sz w:val="24"/>
          <w:szCs w:val="24"/>
          <w:lang w:val="cy-GB" w:eastAsia="en-GB"/>
        </w:rPr>
      </w:pPr>
      <w:r w:rsidRPr="000F5C7D">
        <w:rPr>
          <w:rFonts w:ascii="Arial" w:eastAsia="Times New Roman" w:hAnsi="Arial" w:cs="Arial"/>
          <w:bCs/>
          <w:spacing w:val="10"/>
          <w:sz w:val="24"/>
          <w:szCs w:val="24"/>
          <w:lang w:val="cy-GB" w:eastAsia="en-GB"/>
        </w:rPr>
        <w:t>Mae “Awdurdod” yn golygu Awdurdod Tân ac Achub Gogledd Cymru</w:t>
      </w:r>
    </w:p>
    <w:p w:rsidR="00672D10" w:rsidRPr="000F5C7D" w:rsidRDefault="00672D10" w:rsidP="00672D10">
      <w:pPr>
        <w:spacing w:beforeLines="60" w:before="144" w:afterLines="60" w:after="144"/>
        <w:rPr>
          <w:rFonts w:ascii="Arial" w:eastAsia="Times New Roman" w:hAnsi="Arial" w:cs="Arial"/>
          <w:bCs/>
          <w:spacing w:val="10"/>
          <w:sz w:val="24"/>
          <w:szCs w:val="24"/>
          <w:lang w:val="cy-GB" w:eastAsia="en-GB"/>
        </w:rPr>
      </w:pPr>
      <w:r w:rsidRPr="000F5C7D">
        <w:rPr>
          <w:rFonts w:ascii="Arial" w:eastAsia="Times New Roman" w:hAnsi="Arial" w:cs="Arial"/>
          <w:bCs/>
          <w:spacing w:val="10"/>
          <w:sz w:val="24"/>
          <w:szCs w:val="24"/>
          <w:lang w:val="cy-GB" w:eastAsia="en-GB"/>
        </w:rPr>
        <w:t>Mae “Contractwr” yn golygu y sawl sydd yn derbyn yr Archeb</w:t>
      </w:r>
    </w:p>
    <w:p w:rsidR="00672D10" w:rsidRPr="000F5C7D" w:rsidRDefault="00672D10" w:rsidP="00672D10">
      <w:pPr>
        <w:spacing w:beforeLines="60" w:before="144" w:afterLines="60" w:after="144"/>
        <w:rPr>
          <w:rFonts w:ascii="Arial" w:eastAsia="Times New Roman" w:hAnsi="Arial" w:cs="Arial"/>
          <w:bCs/>
          <w:spacing w:val="10"/>
          <w:sz w:val="24"/>
          <w:szCs w:val="24"/>
          <w:lang w:val="cy-GB" w:eastAsia="en-GB"/>
        </w:rPr>
      </w:pPr>
      <w:r>
        <w:rPr>
          <w:rFonts w:ascii="Arial" w:hAnsi="Arial" w:cs="Arial"/>
          <w:spacing w:val="10"/>
          <w:sz w:val="24"/>
          <w:szCs w:val="24"/>
          <w:lang w:val="cy-GB"/>
        </w:rPr>
        <w:t>Mae “Nwyddau” yn golygu'r eitem neu’r peth ac mae “gwasanaethau” yn golygu’r gwaith a ddisgrifir yn yr Archeb.</w:t>
      </w:r>
    </w:p>
    <w:p w:rsidR="00672D10" w:rsidRPr="000F5C7D" w:rsidRDefault="00672D10" w:rsidP="00672D10">
      <w:pPr>
        <w:spacing w:beforeLines="60" w:before="144" w:afterLines="60" w:after="144"/>
        <w:rPr>
          <w:rFonts w:ascii="Arial" w:eastAsia="Times New Roman" w:hAnsi="Arial" w:cs="Arial"/>
          <w:b/>
          <w:bCs/>
          <w:spacing w:val="10"/>
          <w:sz w:val="24"/>
          <w:szCs w:val="24"/>
          <w:lang w:val="cy-GB" w:eastAsia="en-GB"/>
        </w:rPr>
      </w:pPr>
    </w:p>
    <w:p w:rsidR="00672D10" w:rsidRPr="000F5C7D" w:rsidRDefault="00672D10" w:rsidP="00672D10">
      <w:pPr>
        <w:numPr>
          <w:ilvl w:val="0"/>
          <w:numId w:val="1"/>
        </w:numPr>
        <w:spacing w:beforeLines="60" w:before="144" w:afterLines="60" w:after="144"/>
        <w:rPr>
          <w:rFonts w:ascii="Arial" w:eastAsia="Times New Roman" w:hAnsi="Arial" w:cs="Arial"/>
          <w:spacing w:val="10"/>
          <w:sz w:val="24"/>
          <w:szCs w:val="24"/>
          <w:lang w:val="cy-GB" w:eastAsia="en-GB"/>
        </w:rPr>
      </w:pPr>
      <w:r>
        <w:rPr>
          <w:rFonts w:ascii="Arial" w:hAnsi="Arial" w:cs="Arial"/>
          <w:spacing w:val="10"/>
          <w:sz w:val="24"/>
          <w:szCs w:val="24"/>
          <w:lang w:val="cy-GB"/>
        </w:rPr>
        <w:t xml:space="preserve">Trwy dderbyn yr Archeb rydych yn rhwymo’r Contractwr i’r amodau a thelerau canlynol  ac ni fydd nwyddau na gwasanaethau yn cael eu cyflenwi na’u perfformio ac eithrio yn unol â hynny.  Os bydd gwrthdaro rhwng yr amodau hyn a </w:t>
      </w:r>
      <w:proofErr w:type="spellStart"/>
      <w:r>
        <w:rPr>
          <w:rFonts w:ascii="Arial" w:hAnsi="Arial" w:cs="Arial"/>
          <w:spacing w:val="10"/>
          <w:sz w:val="24"/>
          <w:szCs w:val="24"/>
          <w:lang w:val="cy-GB"/>
        </w:rPr>
        <w:t>rhai’r</w:t>
      </w:r>
      <w:proofErr w:type="spellEnd"/>
      <w:r>
        <w:rPr>
          <w:rFonts w:ascii="Arial" w:hAnsi="Arial" w:cs="Arial"/>
          <w:spacing w:val="10"/>
          <w:sz w:val="24"/>
          <w:szCs w:val="24"/>
          <w:lang w:val="cy-GB"/>
        </w:rPr>
        <w:t xml:space="preserve"> contractwr, bydd yr amodau hyn yn eu trechu.</w:t>
      </w:r>
    </w:p>
    <w:p w:rsidR="00672D10" w:rsidRPr="000F5C7D" w:rsidRDefault="00672D10" w:rsidP="00672D10">
      <w:pPr>
        <w:numPr>
          <w:ilvl w:val="0"/>
          <w:numId w:val="1"/>
        </w:numPr>
        <w:tabs>
          <w:tab w:val="clear" w:pos="720"/>
        </w:tabs>
        <w:spacing w:beforeLines="60" w:before="144" w:afterLines="60" w:after="144"/>
        <w:ind w:left="540" w:hanging="540"/>
        <w:rPr>
          <w:rFonts w:ascii="Arial" w:eastAsia="Times New Roman" w:hAnsi="Arial" w:cs="Arial"/>
          <w:spacing w:val="10"/>
          <w:sz w:val="24"/>
          <w:szCs w:val="24"/>
          <w:lang w:val="cy-GB" w:eastAsia="en-GB"/>
        </w:rPr>
      </w:pPr>
      <w:r w:rsidRPr="000F5C7D">
        <w:rPr>
          <w:rFonts w:ascii="Arial" w:eastAsia="Times New Roman" w:hAnsi="Arial" w:cs="Arial"/>
          <w:spacing w:val="10"/>
          <w:sz w:val="24"/>
          <w:szCs w:val="24"/>
          <w:lang w:val="cy-GB" w:eastAsia="en-GB"/>
        </w:rPr>
        <w:t xml:space="preserve">(a)  Fe ddylai’r holl nwyddau neu wasanaethau a gyflenwir gwrdd </w:t>
      </w:r>
      <w:proofErr w:type="spellStart"/>
      <w:r w:rsidRPr="000F5C7D">
        <w:rPr>
          <w:rFonts w:ascii="Arial" w:eastAsia="Times New Roman" w:hAnsi="Arial" w:cs="Arial"/>
          <w:spacing w:val="10"/>
          <w:sz w:val="24"/>
          <w:szCs w:val="24"/>
          <w:lang w:val="cy-GB" w:eastAsia="en-GB"/>
        </w:rPr>
        <w:t>â’r</w:t>
      </w:r>
      <w:proofErr w:type="spellEnd"/>
      <w:r w:rsidRPr="000F5C7D">
        <w:rPr>
          <w:rFonts w:ascii="Arial" w:eastAsia="Times New Roman" w:hAnsi="Arial" w:cs="Arial"/>
          <w:spacing w:val="10"/>
          <w:sz w:val="24"/>
          <w:szCs w:val="24"/>
          <w:lang w:val="cy-GB" w:eastAsia="en-GB"/>
        </w:rPr>
        <w:t xml:space="preserve"> fanyleb/manylebion o ran nifer, safon neu ddisgrifiad a amodir yn yr Archeb.</w:t>
      </w:r>
      <w:r w:rsidRPr="000F5C7D">
        <w:rPr>
          <w:rFonts w:ascii="Arial" w:eastAsia="Times New Roman" w:hAnsi="Arial" w:cs="Arial"/>
          <w:spacing w:val="10"/>
          <w:sz w:val="24"/>
          <w:szCs w:val="24"/>
          <w:lang w:val="cy-GB" w:eastAsia="en-GB"/>
        </w:rPr>
        <w:br/>
        <w:t xml:space="preserve">(b)  Mae’r Awdurdod yn cadw’r hawl i wrthod unrhyw nwyddau neu wasanaethau sydd yn ddiffygiol neu sydd ddim yn cydymffurfio gyda’r nifer, safon neu ddisgrifiad a amodir yn yr Archeb. </w:t>
      </w:r>
    </w:p>
    <w:p w:rsidR="00672D10" w:rsidRPr="000F5C7D" w:rsidRDefault="00672D10" w:rsidP="00672D10">
      <w:pPr>
        <w:numPr>
          <w:ilvl w:val="0"/>
          <w:numId w:val="1"/>
        </w:numPr>
        <w:tabs>
          <w:tab w:val="clear" w:pos="720"/>
        </w:tabs>
        <w:spacing w:beforeLines="60" w:before="144" w:afterLines="60" w:after="144"/>
        <w:ind w:left="540" w:hanging="540"/>
        <w:rPr>
          <w:rFonts w:ascii="Arial" w:eastAsia="Times New Roman" w:hAnsi="Arial" w:cs="Arial"/>
          <w:spacing w:val="10"/>
          <w:sz w:val="24"/>
          <w:szCs w:val="24"/>
          <w:lang w:val="cy-GB" w:eastAsia="en-GB"/>
        </w:rPr>
      </w:pPr>
      <w:r w:rsidRPr="000F5C7D">
        <w:rPr>
          <w:rFonts w:ascii="Arial" w:eastAsia="Times New Roman" w:hAnsi="Arial" w:cs="Arial"/>
          <w:spacing w:val="10"/>
          <w:sz w:val="24"/>
          <w:szCs w:val="24"/>
          <w:lang w:val="cy-GB" w:eastAsia="en-GB"/>
        </w:rPr>
        <w:t>Y Contractwr fydd yn gyfrifol am y nwyddau hyd nes y cânt eu dosbarthu i’r Awdurdod a hyd nes y byddant yn cyrraedd y cyfeiriad a nodir yn yr Archeb.</w:t>
      </w:r>
    </w:p>
    <w:p w:rsidR="00672D10" w:rsidRPr="000F5C7D" w:rsidRDefault="00672D10" w:rsidP="00672D10">
      <w:pPr>
        <w:numPr>
          <w:ilvl w:val="0"/>
          <w:numId w:val="1"/>
        </w:numPr>
        <w:tabs>
          <w:tab w:val="clear" w:pos="720"/>
        </w:tabs>
        <w:spacing w:beforeLines="60" w:before="144" w:afterLines="60" w:after="144"/>
        <w:ind w:left="540" w:hanging="540"/>
        <w:rPr>
          <w:rFonts w:ascii="Arial" w:eastAsia="Times New Roman" w:hAnsi="Arial" w:cs="Arial"/>
          <w:spacing w:val="10"/>
          <w:sz w:val="24"/>
          <w:szCs w:val="24"/>
          <w:lang w:val="cy-GB" w:eastAsia="en-GB"/>
        </w:rPr>
      </w:pPr>
      <w:r w:rsidRPr="000F5C7D">
        <w:rPr>
          <w:rFonts w:ascii="Arial" w:eastAsia="Times New Roman" w:hAnsi="Arial" w:cs="Arial"/>
          <w:spacing w:val="10"/>
          <w:sz w:val="24"/>
          <w:szCs w:val="24"/>
          <w:lang w:val="cy-GB" w:eastAsia="en-GB"/>
        </w:rPr>
        <w:t>(a) Bydd yr Awdurdod yn ymdrechu i gydymffurfio ag amodau’</w:t>
      </w:r>
      <w:r>
        <w:rPr>
          <w:rFonts w:ascii="Arial" w:eastAsia="Times New Roman" w:hAnsi="Arial" w:cs="Arial"/>
          <w:spacing w:val="10"/>
          <w:sz w:val="24"/>
          <w:szCs w:val="24"/>
          <w:lang w:val="cy-GB" w:eastAsia="en-GB"/>
        </w:rPr>
        <w:t>r C</w:t>
      </w:r>
      <w:r w:rsidRPr="000F5C7D">
        <w:rPr>
          <w:rFonts w:ascii="Arial" w:eastAsia="Times New Roman" w:hAnsi="Arial" w:cs="Arial"/>
          <w:spacing w:val="10"/>
          <w:sz w:val="24"/>
          <w:szCs w:val="24"/>
          <w:lang w:val="cy-GB" w:eastAsia="en-GB"/>
        </w:rPr>
        <w:t xml:space="preserve">ontractwr yn ymwneud </w:t>
      </w:r>
      <w:proofErr w:type="spellStart"/>
      <w:r w:rsidRPr="000F5C7D">
        <w:rPr>
          <w:rFonts w:ascii="Arial" w:eastAsia="Times New Roman" w:hAnsi="Arial" w:cs="Arial"/>
          <w:spacing w:val="10"/>
          <w:sz w:val="24"/>
          <w:szCs w:val="24"/>
          <w:lang w:val="cy-GB" w:eastAsia="en-GB"/>
        </w:rPr>
        <w:t>â’i</w:t>
      </w:r>
      <w:proofErr w:type="spellEnd"/>
      <w:r w:rsidRPr="000F5C7D">
        <w:rPr>
          <w:rFonts w:ascii="Arial" w:eastAsia="Times New Roman" w:hAnsi="Arial" w:cs="Arial"/>
          <w:spacing w:val="10"/>
          <w:sz w:val="24"/>
          <w:szCs w:val="24"/>
          <w:lang w:val="cy-GB" w:eastAsia="en-GB"/>
        </w:rPr>
        <w:t xml:space="preserve"> hysbysu ynghylch nwyddau sydd wedi eu difrodi neu eu colli yn ystod y daith neu nwyddau sydd heb </w:t>
      </w:r>
      <w:r>
        <w:rPr>
          <w:rFonts w:ascii="Arial" w:eastAsia="Times New Roman" w:hAnsi="Arial" w:cs="Arial"/>
          <w:spacing w:val="10"/>
          <w:sz w:val="24"/>
          <w:szCs w:val="24"/>
          <w:lang w:val="cy-GB" w:eastAsia="en-GB"/>
        </w:rPr>
        <w:t>eu derbyn</w:t>
      </w:r>
      <w:r w:rsidRPr="000F5C7D">
        <w:rPr>
          <w:rFonts w:ascii="Arial" w:eastAsia="Times New Roman" w:hAnsi="Arial" w:cs="Arial"/>
          <w:spacing w:val="10"/>
          <w:sz w:val="24"/>
          <w:szCs w:val="24"/>
          <w:lang w:val="cy-GB" w:eastAsia="en-GB"/>
        </w:rPr>
        <w:t xml:space="preserve"> ond ni fydd yr Awdurdod yn ystyried ei fod wedi derbyn y nwyddau fel nwyddau mewn cyflwr da ac yn unol </w:t>
      </w:r>
      <w:proofErr w:type="spellStart"/>
      <w:r w:rsidRPr="000F5C7D">
        <w:rPr>
          <w:rFonts w:ascii="Arial" w:eastAsia="Times New Roman" w:hAnsi="Arial" w:cs="Arial"/>
          <w:spacing w:val="10"/>
          <w:sz w:val="24"/>
          <w:szCs w:val="24"/>
          <w:lang w:val="cy-GB" w:eastAsia="en-GB"/>
        </w:rPr>
        <w:t>â’r</w:t>
      </w:r>
      <w:proofErr w:type="spellEnd"/>
      <w:r w:rsidRPr="000F5C7D">
        <w:rPr>
          <w:rFonts w:ascii="Arial" w:eastAsia="Times New Roman" w:hAnsi="Arial" w:cs="Arial"/>
          <w:spacing w:val="10"/>
          <w:sz w:val="24"/>
          <w:szCs w:val="24"/>
          <w:lang w:val="cy-GB" w:eastAsia="en-GB"/>
        </w:rPr>
        <w:t xml:space="preserve"> Archeb bydd hyn oherwydd eu methiant i gydymffurfio </w:t>
      </w:r>
      <w:proofErr w:type="spellStart"/>
      <w:r w:rsidRPr="000F5C7D">
        <w:rPr>
          <w:rFonts w:ascii="Arial" w:eastAsia="Times New Roman" w:hAnsi="Arial" w:cs="Arial"/>
          <w:spacing w:val="10"/>
          <w:sz w:val="24"/>
          <w:szCs w:val="24"/>
          <w:lang w:val="cy-GB" w:eastAsia="en-GB"/>
        </w:rPr>
        <w:t>â’r</w:t>
      </w:r>
      <w:proofErr w:type="spellEnd"/>
      <w:r w:rsidRPr="000F5C7D">
        <w:rPr>
          <w:rFonts w:ascii="Arial" w:eastAsia="Times New Roman" w:hAnsi="Arial" w:cs="Arial"/>
          <w:spacing w:val="10"/>
          <w:sz w:val="24"/>
          <w:szCs w:val="24"/>
          <w:lang w:val="cy-GB" w:eastAsia="en-GB"/>
        </w:rPr>
        <w:t xml:space="preserve"> fath amodau.  </w:t>
      </w:r>
    </w:p>
    <w:p w:rsidR="00672D10" w:rsidRPr="000F5C7D" w:rsidRDefault="00672D10" w:rsidP="00672D10">
      <w:pPr>
        <w:spacing w:beforeLines="60" w:before="144" w:afterLines="60" w:after="144"/>
        <w:ind w:left="540"/>
        <w:rPr>
          <w:rFonts w:ascii="Arial" w:eastAsia="Times New Roman" w:hAnsi="Arial" w:cs="Arial"/>
          <w:spacing w:val="10"/>
          <w:sz w:val="24"/>
          <w:szCs w:val="24"/>
          <w:lang w:val="cy-GB" w:eastAsia="en-GB"/>
        </w:rPr>
      </w:pPr>
      <w:r>
        <w:rPr>
          <w:rFonts w:ascii="Arial" w:hAnsi="Arial" w:cs="Arial"/>
          <w:spacing w:val="10"/>
          <w:sz w:val="24"/>
          <w:szCs w:val="24"/>
          <w:lang w:val="cy-GB"/>
        </w:rPr>
        <w:t xml:space="preserve">(b) Ni fydd yr Awdurdod yn ystyried ei fod wedi derbyn y nwyddau fel nwyddau mewn cyflwr da ac yn unol </w:t>
      </w:r>
      <w:proofErr w:type="spellStart"/>
      <w:r>
        <w:rPr>
          <w:rFonts w:ascii="Arial" w:hAnsi="Arial" w:cs="Arial"/>
          <w:spacing w:val="10"/>
          <w:sz w:val="24"/>
          <w:szCs w:val="24"/>
          <w:lang w:val="cy-GB"/>
        </w:rPr>
        <w:t>â’r</w:t>
      </w:r>
      <w:proofErr w:type="spellEnd"/>
      <w:r>
        <w:rPr>
          <w:rFonts w:ascii="Arial" w:hAnsi="Arial" w:cs="Arial"/>
          <w:spacing w:val="10"/>
          <w:sz w:val="24"/>
          <w:szCs w:val="24"/>
          <w:lang w:val="cy-GB"/>
        </w:rPr>
        <w:t xml:space="preserve"> Archeb oherwydd llofnod sydd wedi ei roi ar ran yr Awdurdod ar docyn dosbarthu yn unig neu fath arall o dderbynneb ar gyfer y nwyddau  heb hysbysiad ynghylch unrhyw ddifrod neu brinder i gefnogi hynny.  </w:t>
      </w:r>
    </w:p>
    <w:p w:rsidR="00672D10" w:rsidRPr="000F5C7D" w:rsidRDefault="00672D10" w:rsidP="00672D10">
      <w:pPr>
        <w:numPr>
          <w:ilvl w:val="0"/>
          <w:numId w:val="1"/>
        </w:numPr>
        <w:tabs>
          <w:tab w:val="clear" w:pos="720"/>
        </w:tabs>
        <w:spacing w:beforeLines="60" w:before="144" w:afterLines="60" w:after="144"/>
        <w:ind w:left="540" w:hanging="540"/>
        <w:rPr>
          <w:rFonts w:ascii="Arial" w:eastAsia="Times New Roman" w:hAnsi="Arial" w:cs="Arial"/>
          <w:spacing w:val="10"/>
          <w:sz w:val="24"/>
          <w:szCs w:val="24"/>
          <w:lang w:val="cy-GB" w:eastAsia="en-GB"/>
        </w:rPr>
      </w:pPr>
      <w:r w:rsidRPr="000F5C7D">
        <w:rPr>
          <w:rFonts w:ascii="Arial" w:eastAsia="Times New Roman" w:hAnsi="Arial" w:cs="Arial"/>
          <w:spacing w:val="10"/>
          <w:sz w:val="24"/>
          <w:szCs w:val="24"/>
          <w:lang w:val="cy-GB" w:eastAsia="en-GB"/>
        </w:rPr>
        <w:t>Bydd yn rhaid i’r Contractwr drefnu i nôl y  nwyddau sy’n cael eu gwrthod a thalu’r costau a hynny ymhen 14 diwrnod wedi i’r Awdurdod hysbysu’r Contractwr ei fod yn gwrthod y nwyddau.  Oni bai bod y nwyddau’n cael eu dychwelyd, bydd yr Awdurdod yn dychwelyd y nwyddau a wrthodir ar gyfrifoldeb a chost y Contractwr.</w:t>
      </w:r>
    </w:p>
    <w:p w:rsidR="00672D10" w:rsidRPr="000F5C7D" w:rsidRDefault="00672D10" w:rsidP="00672D10">
      <w:pPr>
        <w:numPr>
          <w:ilvl w:val="0"/>
          <w:numId w:val="1"/>
        </w:numPr>
        <w:tabs>
          <w:tab w:val="clear" w:pos="720"/>
        </w:tabs>
        <w:spacing w:beforeLines="60" w:before="144" w:afterLines="60" w:after="144"/>
        <w:ind w:left="540" w:hanging="540"/>
        <w:rPr>
          <w:rFonts w:ascii="Arial" w:eastAsia="Times New Roman" w:hAnsi="Arial" w:cs="Arial"/>
          <w:spacing w:val="10"/>
          <w:sz w:val="24"/>
          <w:szCs w:val="24"/>
          <w:lang w:val="cy-GB" w:eastAsia="en-GB"/>
        </w:rPr>
      </w:pPr>
      <w:r>
        <w:rPr>
          <w:rFonts w:ascii="Arial" w:hAnsi="Arial" w:cs="Arial"/>
          <w:spacing w:val="10"/>
          <w:sz w:val="24"/>
          <w:szCs w:val="24"/>
          <w:lang w:val="cy-GB"/>
        </w:rPr>
        <w:t xml:space="preserve">Dylai’r Contractwr indemnio’r Awdurdod rhag colledion a cheisiadau am anafiadau (gan gynnwys marwolaeth, salwch ac afiechyd) neu ddifrod i unrhyw berson neu eiddo a gyfyd o ganlyniad i weithredu’r Archeb hwn ac yn erbyn yr holl geisiadau, gorchmynion, achosion, iawndal, costau, taliadau a threuliau  pa beth bynnag mewn perthynas â hynny.  Bydd y Contractwr (ond heb gyfyngu ei rwymedigaethau a’i gyfrifoldebau o dan </w:t>
      </w:r>
      <w:r>
        <w:rPr>
          <w:rFonts w:ascii="Arial" w:hAnsi="Arial" w:cs="Arial"/>
          <w:spacing w:val="10"/>
          <w:sz w:val="24"/>
          <w:szCs w:val="24"/>
          <w:lang w:val="cy-GB"/>
        </w:rPr>
        <w:lastRenderedPageBreak/>
        <w:t xml:space="preserve">yr indemniad a roir gan y Contractwr yn y cymal hwn) yswirio yn erbyn colledion oherwydd difrod neu anaf a all ddigwydd i eiddo neu berson neu a gyfyd trwy weithredu’r Archeb. Fe ddylai’r fath yswiriant fod yn weithredol mewn termau a gymeradwyir gan yr Awdurdod ar gyfer swm o </w:t>
      </w:r>
      <w:proofErr w:type="spellStart"/>
      <w:r>
        <w:rPr>
          <w:rFonts w:ascii="Arial" w:hAnsi="Arial" w:cs="Arial"/>
          <w:spacing w:val="10"/>
          <w:sz w:val="24"/>
          <w:szCs w:val="24"/>
          <w:lang w:val="cy-GB"/>
        </w:rPr>
        <w:t>o</w:t>
      </w:r>
      <w:proofErr w:type="spellEnd"/>
      <w:r>
        <w:rPr>
          <w:rFonts w:ascii="Arial" w:hAnsi="Arial" w:cs="Arial"/>
          <w:spacing w:val="10"/>
          <w:sz w:val="24"/>
          <w:szCs w:val="24"/>
          <w:lang w:val="cy-GB"/>
        </w:rPr>
        <w:t xml:space="preserve"> leiaf £500,000 neu unrhyw swm uwch a nodir gan yr Awdurdod. Bydd gofyn ar i’r Contractwr gyflwyno polisi neu bolisïau yswiriant i’r Awdurdod a derbynebau ar gyfer taliadau ar y premiwm cyfredol.</w:t>
      </w:r>
    </w:p>
    <w:p w:rsidR="00672D10" w:rsidRPr="00367B7C" w:rsidRDefault="00672D10" w:rsidP="00672D10">
      <w:pPr>
        <w:numPr>
          <w:ilvl w:val="0"/>
          <w:numId w:val="1"/>
        </w:numPr>
        <w:tabs>
          <w:tab w:val="clear" w:pos="720"/>
        </w:tabs>
        <w:spacing w:beforeLines="60" w:before="144" w:afterLines="60" w:after="144"/>
        <w:ind w:left="540" w:hanging="540"/>
        <w:rPr>
          <w:rFonts w:ascii="Arial" w:eastAsia="Times New Roman" w:hAnsi="Arial" w:cs="Arial"/>
          <w:spacing w:val="10"/>
          <w:sz w:val="24"/>
          <w:szCs w:val="24"/>
          <w:lang w:val="cy-GB" w:eastAsia="en-GB"/>
        </w:rPr>
      </w:pPr>
      <w:proofErr w:type="spellStart"/>
      <w:r w:rsidRPr="00367B7C">
        <w:rPr>
          <w:rFonts w:ascii="Arial" w:eastAsia="Times New Roman" w:hAnsi="Arial" w:cs="Arial"/>
          <w:spacing w:val="10"/>
          <w:sz w:val="24"/>
          <w:szCs w:val="24"/>
          <w:lang w:val="cy-GB" w:eastAsia="en-GB"/>
        </w:rPr>
        <w:t>Gellir</w:t>
      </w:r>
      <w:proofErr w:type="spellEnd"/>
      <w:r w:rsidRPr="00367B7C">
        <w:rPr>
          <w:rFonts w:ascii="Arial" w:eastAsia="Times New Roman" w:hAnsi="Arial" w:cs="Arial"/>
          <w:spacing w:val="10"/>
          <w:sz w:val="24"/>
          <w:szCs w:val="24"/>
          <w:lang w:val="cy-GB" w:eastAsia="en-GB"/>
        </w:rPr>
        <w:t xml:space="preserve"> canslo’r Ar</w:t>
      </w:r>
      <w:r>
        <w:rPr>
          <w:rFonts w:ascii="Arial" w:eastAsia="Times New Roman" w:hAnsi="Arial" w:cs="Arial"/>
          <w:spacing w:val="10"/>
          <w:sz w:val="24"/>
          <w:szCs w:val="24"/>
          <w:lang w:val="cy-GB" w:eastAsia="en-GB"/>
        </w:rPr>
        <w:t>cheb hwn ar unrhyw adeg t</w:t>
      </w:r>
      <w:r w:rsidRPr="00367B7C">
        <w:rPr>
          <w:rFonts w:ascii="Arial" w:eastAsia="Times New Roman" w:hAnsi="Arial" w:cs="Arial"/>
          <w:spacing w:val="10"/>
          <w:sz w:val="24"/>
          <w:szCs w:val="24"/>
          <w:lang w:val="cy-GB" w:eastAsia="en-GB"/>
        </w:rPr>
        <w:t>rwy rybudd ysgrifenedig gan yr Awdurdod i’r Contractwr. Telir pris teg a rhesymol ar gyfer y holl waith sydd ar y gweill ar adeg y canslad a bydd yn cael ei dderbyn gan yr Awdurdod. Ni fydd yr Awdurdod</w:t>
      </w:r>
      <w:r>
        <w:rPr>
          <w:rFonts w:ascii="Arial" w:eastAsia="Times New Roman" w:hAnsi="Arial" w:cs="Arial"/>
          <w:spacing w:val="10"/>
          <w:sz w:val="24"/>
          <w:szCs w:val="24"/>
          <w:lang w:val="cy-GB" w:eastAsia="en-GB"/>
        </w:rPr>
        <w:t xml:space="preserve"> yn atebol am unrhyw golledion i</w:t>
      </w:r>
      <w:r w:rsidRPr="00367B7C">
        <w:rPr>
          <w:rFonts w:ascii="Arial" w:eastAsia="Times New Roman" w:hAnsi="Arial" w:cs="Arial"/>
          <w:spacing w:val="10"/>
          <w:sz w:val="24"/>
          <w:szCs w:val="24"/>
          <w:lang w:val="cy-GB" w:eastAsia="en-GB"/>
        </w:rPr>
        <w:t xml:space="preserve">’r Contractwr gan gynnwys colledion  </w:t>
      </w:r>
      <w:r>
        <w:rPr>
          <w:rFonts w:ascii="Arial" w:eastAsia="Times New Roman" w:hAnsi="Arial" w:cs="Arial"/>
          <w:spacing w:val="10"/>
          <w:sz w:val="24"/>
          <w:szCs w:val="24"/>
          <w:lang w:val="cy-GB" w:eastAsia="en-GB"/>
        </w:rPr>
        <w:t>ôl-ddilynol</w:t>
      </w:r>
      <w:r w:rsidRPr="00367B7C">
        <w:rPr>
          <w:rFonts w:ascii="Arial" w:eastAsia="Times New Roman" w:hAnsi="Arial" w:cs="Arial"/>
          <w:spacing w:val="10"/>
          <w:sz w:val="24"/>
          <w:szCs w:val="24"/>
          <w:lang w:val="cy-GB" w:eastAsia="en-GB"/>
        </w:rPr>
        <w:t>.</w:t>
      </w:r>
    </w:p>
    <w:p w:rsidR="00672D10" w:rsidRPr="00E85D9E" w:rsidRDefault="00672D10" w:rsidP="00672D10">
      <w:pPr>
        <w:numPr>
          <w:ilvl w:val="0"/>
          <w:numId w:val="1"/>
        </w:numPr>
        <w:tabs>
          <w:tab w:val="clear" w:pos="720"/>
        </w:tabs>
        <w:spacing w:beforeLines="60" w:before="144" w:afterLines="60" w:after="144"/>
        <w:ind w:left="540" w:hanging="540"/>
        <w:rPr>
          <w:rFonts w:ascii="Arial" w:eastAsia="Times New Roman" w:hAnsi="Arial" w:cs="Arial"/>
          <w:spacing w:val="10"/>
          <w:sz w:val="24"/>
          <w:szCs w:val="24"/>
          <w:lang w:val="cy-GB" w:eastAsia="en-GB"/>
        </w:rPr>
      </w:pPr>
      <w:r>
        <w:rPr>
          <w:rFonts w:ascii="Arial" w:hAnsi="Arial" w:cs="Arial"/>
          <w:spacing w:val="10"/>
          <w:sz w:val="24"/>
          <w:szCs w:val="24"/>
          <w:lang w:val="cy-GB"/>
        </w:rPr>
        <w:t>Codir yr Archeb ar y ddealltwriaeth y bydd eich anfoneb yn cael ei dyddio ar ddyddiad neu yn dilyn dosbarthu’r nwyddau i’r cyfeiriad a nodir, nid ynghynt.</w:t>
      </w:r>
    </w:p>
    <w:p w:rsidR="00672D10" w:rsidRPr="00E85D9E" w:rsidRDefault="00672D10" w:rsidP="00672D10">
      <w:pPr>
        <w:numPr>
          <w:ilvl w:val="0"/>
          <w:numId w:val="1"/>
        </w:numPr>
        <w:tabs>
          <w:tab w:val="clear" w:pos="720"/>
        </w:tabs>
        <w:spacing w:beforeLines="60" w:before="144" w:afterLines="60" w:after="144"/>
        <w:ind w:left="540" w:hanging="540"/>
        <w:rPr>
          <w:rFonts w:ascii="Arial" w:eastAsia="Times New Roman" w:hAnsi="Arial" w:cs="Arial"/>
          <w:spacing w:val="10"/>
          <w:sz w:val="24"/>
          <w:szCs w:val="24"/>
          <w:lang w:val="cy-GB" w:eastAsia="en-GB"/>
        </w:rPr>
      </w:pPr>
      <w:r w:rsidRPr="00E85D9E">
        <w:rPr>
          <w:rFonts w:ascii="Arial" w:eastAsia="Times New Roman" w:hAnsi="Arial" w:cs="Arial"/>
          <w:spacing w:val="10"/>
          <w:sz w:val="24"/>
          <w:szCs w:val="24"/>
          <w:lang w:val="cy-GB" w:eastAsia="en-GB"/>
        </w:rPr>
        <w:t xml:space="preserve">Ni dderbynnir  mwy nag un archeb ar bob anfoneb. </w:t>
      </w:r>
    </w:p>
    <w:p w:rsidR="00672D10" w:rsidRPr="00E85D9E" w:rsidRDefault="00672D10" w:rsidP="00672D10">
      <w:pPr>
        <w:numPr>
          <w:ilvl w:val="0"/>
          <w:numId w:val="1"/>
        </w:numPr>
        <w:tabs>
          <w:tab w:val="clear" w:pos="720"/>
        </w:tabs>
        <w:spacing w:beforeLines="60" w:before="144" w:afterLines="60" w:after="144"/>
        <w:ind w:left="540" w:hanging="540"/>
        <w:rPr>
          <w:rFonts w:ascii="Arial" w:eastAsia="Times New Roman" w:hAnsi="Arial" w:cs="Arial"/>
          <w:spacing w:val="10"/>
          <w:sz w:val="24"/>
          <w:szCs w:val="24"/>
          <w:lang w:val="cy-GB" w:eastAsia="en-GB"/>
        </w:rPr>
      </w:pPr>
      <w:r w:rsidRPr="00E85D9E">
        <w:rPr>
          <w:rFonts w:ascii="Arial" w:eastAsia="Times New Roman" w:hAnsi="Arial" w:cs="Arial"/>
          <w:spacing w:val="10"/>
          <w:sz w:val="24"/>
          <w:szCs w:val="24"/>
          <w:lang w:val="cy-GB" w:eastAsia="en-GB"/>
        </w:rPr>
        <w:t>Nid yw’r Awdurdod yn derbyn unrhyw gyfrifoldeb dros nwyddau a dderbynnir neu waith a wneir heb orchymyn swyddogol cymeradwy.</w:t>
      </w:r>
    </w:p>
    <w:p w:rsidR="00672D10" w:rsidRPr="00E85D9E" w:rsidRDefault="00672D10" w:rsidP="00672D10">
      <w:pPr>
        <w:spacing w:beforeLines="60" w:before="144" w:afterLines="60" w:after="144"/>
        <w:rPr>
          <w:rFonts w:ascii="Arial" w:eastAsia="Times New Roman" w:hAnsi="Arial" w:cs="Arial"/>
          <w:spacing w:val="10"/>
          <w:sz w:val="24"/>
          <w:szCs w:val="24"/>
          <w:lang w:val="cy-GB" w:eastAsia="en-GB"/>
        </w:rPr>
      </w:pPr>
      <w:r w:rsidRPr="00E85D9E">
        <w:rPr>
          <w:rFonts w:ascii="Arial" w:eastAsia="Times New Roman" w:hAnsi="Arial" w:cs="Arial"/>
          <w:b/>
          <w:bCs/>
          <w:spacing w:val="10"/>
          <w:sz w:val="24"/>
          <w:szCs w:val="24"/>
          <w:lang w:val="cy-GB" w:eastAsia="en-GB"/>
        </w:rPr>
        <w:t>Cyffredinol</w:t>
      </w:r>
    </w:p>
    <w:p w:rsidR="00672D10" w:rsidRPr="00E85D9E" w:rsidRDefault="00672D10" w:rsidP="00672D10">
      <w:pPr>
        <w:spacing w:beforeLines="60" w:before="144" w:afterLines="60" w:after="144"/>
        <w:ind w:left="720" w:hanging="720"/>
        <w:rPr>
          <w:rFonts w:ascii="Arial" w:eastAsia="Times New Roman" w:hAnsi="Arial" w:cs="Arial"/>
          <w:spacing w:val="10"/>
          <w:sz w:val="24"/>
          <w:szCs w:val="24"/>
          <w:lang w:val="cy-GB" w:eastAsia="en-GB"/>
        </w:rPr>
      </w:pPr>
      <w:r w:rsidRPr="00E85D9E">
        <w:rPr>
          <w:rFonts w:ascii="Arial" w:eastAsia="Times New Roman" w:hAnsi="Arial" w:cs="Arial"/>
          <w:spacing w:val="10"/>
          <w:sz w:val="24"/>
          <w:szCs w:val="24"/>
          <w:lang w:val="cy-GB" w:eastAsia="en-GB"/>
        </w:rPr>
        <w:t xml:space="preserve">(a) </w:t>
      </w:r>
      <w:r w:rsidRPr="00E85D9E">
        <w:rPr>
          <w:rFonts w:ascii="Arial" w:eastAsia="Times New Roman" w:hAnsi="Arial" w:cs="Arial"/>
          <w:spacing w:val="10"/>
          <w:sz w:val="24"/>
          <w:szCs w:val="24"/>
          <w:lang w:val="cy-GB" w:eastAsia="en-GB"/>
        </w:rPr>
        <w:tab/>
        <w:t>Rhaid dyfynnu rhifau Archeb Swyddogol.</w:t>
      </w:r>
    </w:p>
    <w:p w:rsidR="00672D10" w:rsidRPr="00E85D9E" w:rsidRDefault="00672D10" w:rsidP="00672D10">
      <w:pPr>
        <w:spacing w:beforeLines="60" w:before="144" w:afterLines="60" w:after="144"/>
        <w:ind w:left="720" w:hanging="720"/>
        <w:rPr>
          <w:rFonts w:ascii="Arial" w:eastAsia="Times New Roman" w:hAnsi="Arial" w:cs="Arial"/>
          <w:spacing w:val="10"/>
          <w:sz w:val="24"/>
          <w:szCs w:val="24"/>
          <w:lang w:val="cy-GB" w:eastAsia="en-GB"/>
        </w:rPr>
      </w:pPr>
      <w:r w:rsidRPr="00E85D9E">
        <w:rPr>
          <w:rFonts w:ascii="Arial" w:eastAsia="Times New Roman" w:hAnsi="Arial" w:cs="Arial"/>
          <w:spacing w:val="10"/>
          <w:sz w:val="24"/>
          <w:szCs w:val="24"/>
          <w:lang w:val="cy-GB" w:eastAsia="en-GB"/>
        </w:rPr>
        <w:t xml:space="preserve">(b) </w:t>
      </w:r>
      <w:r w:rsidRPr="00E85D9E">
        <w:rPr>
          <w:rFonts w:ascii="Arial" w:eastAsia="Times New Roman" w:hAnsi="Arial" w:cs="Arial"/>
          <w:spacing w:val="10"/>
          <w:sz w:val="24"/>
          <w:szCs w:val="24"/>
          <w:lang w:val="cy-GB" w:eastAsia="en-GB"/>
        </w:rPr>
        <w:tab/>
        <w:t>Rhaid rhoi’r pris a</w:t>
      </w:r>
      <w:r>
        <w:rPr>
          <w:rFonts w:ascii="Arial" w:eastAsia="Times New Roman" w:hAnsi="Arial" w:cs="Arial"/>
          <w:spacing w:val="10"/>
          <w:sz w:val="24"/>
          <w:szCs w:val="24"/>
          <w:lang w:val="cy-GB" w:eastAsia="en-GB"/>
        </w:rPr>
        <w:t xml:space="preserve"> </w:t>
      </w:r>
      <w:r w:rsidRPr="00E85D9E">
        <w:rPr>
          <w:rFonts w:ascii="Arial" w:eastAsia="Times New Roman" w:hAnsi="Arial" w:cs="Arial"/>
          <w:spacing w:val="10"/>
          <w:sz w:val="24"/>
          <w:szCs w:val="24"/>
          <w:lang w:val="cy-GB" w:eastAsia="en-GB"/>
        </w:rPr>
        <w:t xml:space="preserve">dyddiad ar yr anfoneb a manylion y nwyddau ayb a gyflenwir a dylid anfon anfonebau TAW dyledus i gyfeiriad yr anfoneb.  </w:t>
      </w:r>
    </w:p>
    <w:p w:rsidR="00672D10" w:rsidRPr="00E85D9E" w:rsidRDefault="00672D10" w:rsidP="00672D10">
      <w:pPr>
        <w:spacing w:beforeLines="60" w:before="144" w:afterLines="60" w:after="144"/>
        <w:ind w:left="720" w:hanging="720"/>
        <w:rPr>
          <w:rFonts w:ascii="Arial" w:eastAsia="Times New Roman" w:hAnsi="Arial" w:cs="Arial"/>
          <w:spacing w:val="10"/>
          <w:sz w:val="24"/>
          <w:szCs w:val="24"/>
          <w:lang w:val="cy-GB" w:eastAsia="en-GB"/>
        </w:rPr>
      </w:pPr>
      <w:r w:rsidRPr="00E85D9E">
        <w:rPr>
          <w:rFonts w:ascii="Arial" w:eastAsia="Times New Roman" w:hAnsi="Arial" w:cs="Arial"/>
          <w:spacing w:val="10"/>
          <w:sz w:val="24"/>
          <w:szCs w:val="24"/>
          <w:lang w:val="cy-GB" w:eastAsia="en-GB"/>
        </w:rPr>
        <w:t xml:space="preserve">(c) </w:t>
      </w:r>
      <w:r w:rsidRPr="00E85D9E">
        <w:rPr>
          <w:rFonts w:ascii="Arial" w:eastAsia="Times New Roman" w:hAnsi="Arial" w:cs="Arial"/>
          <w:spacing w:val="10"/>
          <w:sz w:val="24"/>
          <w:szCs w:val="24"/>
          <w:lang w:val="cy-GB" w:eastAsia="en-GB"/>
        </w:rPr>
        <w:tab/>
        <w:t xml:space="preserve">Dylid anfon nodiadau cyngor ar gyfer yr holl nwyddau gyda’r holl nwyddau a </w:t>
      </w:r>
      <w:proofErr w:type="spellStart"/>
      <w:r w:rsidRPr="00E85D9E">
        <w:rPr>
          <w:rFonts w:ascii="Arial" w:eastAsia="Times New Roman" w:hAnsi="Arial" w:cs="Arial"/>
          <w:spacing w:val="10"/>
          <w:sz w:val="24"/>
          <w:szCs w:val="24"/>
          <w:lang w:val="cy-GB" w:eastAsia="en-GB"/>
        </w:rPr>
        <w:t>d</w:t>
      </w:r>
      <w:r>
        <w:rPr>
          <w:rFonts w:ascii="Arial" w:eastAsia="Times New Roman" w:hAnsi="Arial" w:cs="Arial"/>
          <w:spacing w:val="10"/>
          <w:sz w:val="24"/>
          <w:szCs w:val="24"/>
          <w:lang w:val="cy-GB" w:eastAsia="en-GB"/>
        </w:rPr>
        <w:t>d</w:t>
      </w:r>
      <w:r w:rsidRPr="00E85D9E">
        <w:rPr>
          <w:rFonts w:ascii="Arial" w:eastAsia="Times New Roman" w:hAnsi="Arial" w:cs="Arial"/>
          <w:spacing w:val="10"/>
          <w:sz w:val="24"/>
          <w:szCs w:val="24"/>
          <w:lang w:val="cy-GB" w:eastAsia="en-GB"/>
        </w:rPr>
        <w:t>osbarthir</w:t>
      </w:r>
      <w:proofErr w:type="spellEnd"/>
      <w:r w:rsidRPr="00E85D9E">
        <w:rPr>
          <w:rFonts w:ascii="Arial" w:eastAsia="Times New Roman" w:hAnsi="Arial" w:cs="Arial"/>
          <w:spacing w:val="10"/>
          <w:sz w:val="24"/>
          <w:szCs w:val="24"/>
          <w:lang w:val="cy-GB" w:eastAsia="en-GB"/>
        </w:rPr>
        <w:t xml:space="preserve"> i’r man dosbarthu.</w:t>
      </w:r>
    </w:p>
    <w:p w:rsidR="00A90FCE" w:rsidRPr="00A00A88" w:rsidRDefault="00672D10" w:rsidP="00A00A88">
      <w:pPr>
        <w:spacing w:beforeLines="60" w:before="144" w:afterLines="60" w:after="144"/>
        <w:rPr>
          <w:rFonts w:ascii="Arial" w:hAnsi="Arial" w:cs="Arial"/>
        </w:rPr>
      </w:pPr>
      <w:bookmarkStart w:id="1" w:name="_GoBack"/>
      <w:bookmarkEnd w:id="1"/>
    </w:p>
    <w:sectPr w:rsidR="00A90FCE" w:rsidRPr="00A00A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B5563"/>
    <w:multiLevelType w:val="multilevel"/>
    <w:tmpl w:val="E6A87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A88"/>
    <w:rsid w:val="00095848"/>
    <w:rsid w:val="000D182D"/>
    <w:rsid w:val="000F5C7D"/>
    <w:rsid w:val="00367B7C"/>
    <w:rsid w:val="003E6C03"/>
    <w:rsid w:val="004A1CB2"/>
    <w:rsid w:val="004C265D"/>
    <w:rsid w:val="00506D90"/>
    <w:rsid w:val="00523B88"/>
    <w:rsid w:val="00672D10"/>
    <w:rsid w:val="00700D40"/>
    <w:rsid w:val="007472F0"/>
    <w:rsid w:val="00A00A88"/>
    <w:rsid w:val="00E85D9E"/>
    <w:rsid w:val="00EA7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00A8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00A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7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75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9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98745">
                  <w:marLeft w:val="0"/>
                  <w:marRight w:val="0"/>
                  <w:marTop w:val="0"/>
                  <w:marBottom w:val="0"/>
                  <w:divBdr>
                    <w:top w:val="single" w:sz="6" w:space="23" w:color="FCFCF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51916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694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486D1FA6</Template>
  <TotalTime>1</TotalTime>
  <Pages>2</Pages>
  <Words>580</Words>
  <Characters>3307</Characters>
  <Application>Microsoft Office Word</Application>
  <DocSecurity>4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NWFRS</Company>
  <LinksUpToDate>false</LinksUpToDate>
  <CharactersWithSpaces>3880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Alwen Davies</dc:creator>
  <cp:lastModifiedBy>Nici Sion</cp:lastModifiedBy>
  <cp:revision>2</cp:revision>
  <dcterms:created xsi:type="dcterms:W3CDTF">2017-12-05T16:13:00Z</dcterms:created>
  <dcterms:modified xsi:type="dcterms:W3CDTF">2017-12-05T16:13:00Z</dcterms:modified>
</cp:coreProperties>
</file>